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5A2EAA">
        <w:rPr>
          <w:rFonts w:ascii="Times New Roman" w:eastAsia="Times New Roman" w:hAnsi="Times New Roman" w:cs="Times New Roman"/>
          <w:sz w:val="28"/>
        </w:rPr>
        <w:t>10</w:t>
      </w:r>
      <w:r w:rsidR="00110142">
        <w:rPr>
          <w:rFonts w:ascii="Times New Roman" w:eastAsia="Times New Roman" w:hAnsi="Times New Roman" w:cs="Times New Roman"/>
          <w:sz w:val="28"/>
        </w:rPr>
        <w:t>88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10142">
        <w:rPr>
          <w:rFonts w:ascii="Times New Roman" w:eastAsia="Times New Roman" w:hAnsi="Times New Roman" w:cs="Times New Roman"/>
          <w:sz w:val="28"/>
        </w:rPr>
        <w:t>1 ноября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47F7" w:rsidRDefault="001F48D0" w:rsidP="008647F7">
      <w:pPr>
        <w:spacing w:after="0" w:line="238" w:lineRule="auto"/>
        <w:ind w:left="53" w:right="18" w:firstLine="710"/>
        <w:jc w:val="both"/>
        <w:rPr>
          <w:rStyle w:val="fontstyle01"/>
          <w:b/>
        </w:rPr>
      </w:pPr>
      <w:r w:rsidRPr="0068327A">
        <w:rPr>
          <w:rFonts w:ascii="Times New Roman" w:eastAsia="Times New Roman" w:hAnsi="Times New Roman" w:cs="Times New Roman"/>
          <w:b/>
          <w:sz w:val="28"/>
        </w:rPr>
        <w:t>О</w:t>
      </w:r>
      <w:r w:rsidR="008647F7">
        <w:rPr>
          <w:rFonts w:ascii="Times New Roman" w:eastAsia="Times New Roman" w:hAnsi="Times New Roman" w:cs="Times New Roman"/>
          <w:b/>
          <w:sz w:val="28"/>
        </w:rPr>
        <w:t>б</w:t>
      </w:r>
      <w:r w:rsidR="005A2E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647F7" w:rsidRPr="008647F7">
        <w:rPr>
          <w:rStyle w:val="fontstyle01"/>
          <w:b/>
        </w:rPr>
        <w:t>анализ</w:t>
      </w:r>
      <w:r w:rsidR="008647F7">
        <w:rPr>
          <w:rStyle w:val="fontstyle01"/>
          <w:b/>
        </w:rPr>
        <w:t>е</w:t>
      </w:r>
      <w:r w:rsidR="008647F7" w:rsidRPr="008647F7">
        <w:rPr>
          <w:rStyle w:val="fontstyle01"/>
          <w:b/>
        </w:rPr>
        <w:t xml:space="preserve"> ведения электронных журналов-дневников «Дневник.ру»</w:t>
      </w:r>
    </w:p>
    <w:p w:rsidR="008647F7" w:rsidRDefault="008647F7" w:rsidP="008647F7">
      <w:pPr>
        <w:spacing w:after="0" w:line="238" w:lineRule="auto"/>
        <w:ind w:left="53" w:right="18" w:firstLine="710"/>
        <w:jc w:val="both"/>
        <w:rPr>
          <w:rStyle w:val="fontstyle01"/>
          <w:b/>
        </w:rPr>
      </w:pPr>
    </w:p>
    <w:p w:rsidR="002F6765" w:rsidRDefault="008647F7" w:rsidP="008647F7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 w:rsidRPr="008647F7">
        <w:rPr>
          <w:rStyle w:val="fontstyle01"/>
          <w:b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Default="000A6DF0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110142">
        <w:rPr>
          <w:rStyle w:val="fontstyle01"/>
        </w:rPr>
        <w:t>В виду необходимости исполне</w:t>
      </w:r>
      <w:r>
        <w:rPr>
          <w:rStyle w:val="fontstyle01"/>
        </w:rPr>
        <w:t xml:space="preserve">ния Постановления Правительства </w:t>
      </w:r>
      <w:r w:rsidRPr="00110142">
        <w:rPr>
          <w:rStyle w:val="fontstyle01"/>
        </w:rPr>
        <w:t>Российской Федерации от 13.07.2022 № 1241</w:t>
      </w:r>
      <w:r>
        <w:rPr>
          <w:rStyle w:val="fontstyle01"/>
        </w:rPr>
        <w:t xml:space="preserve"> «О федеральной государственной </w:t>
      </w:r>
      <w:r w:rsidRPr="00110142">
        <w:rPr>
          <w:rStyle w:val="fontstyle01"/>
        </w:rPr>
        <w:t>информационной системе «Моя школа» (дале</w:t>
      </w:r>
      <w:r>
        <w:rPr>
          <w:rStyle w:val="fontstyle01"/>
        </w:rPr>
        <w:t xml:space="preserve">е – Постановление) и достижения </w:t>
      </w:r>
      <w:r w:rsidRPr="00110142">
        <w:rPr>
          <w:rStyle w:val="fontstyle01"/>
        </w:rPr>
        <w:t>показателей «цифровой зрелости» отрасли «Образование (общее)»,</w:t>
      </w:r>
      <w:r>
        <w:rPr>
          <w:rStyle w:val="fontstyle01"/>
        </w:rPr>
        <w:t xml:space="preserve"> а также в</w:t>
      </w:r>
      <w:r w:rsidR="00BD6260" w:rsidRPr="00BD6260">
        <w:rPr>
          <w:rStyle w:val="fontstyle01"/>
        </w:rPr>
        <w:t xml:space="preserve"> соответствии с письмом </w:t>
      </w:r>
      <w:r w:rsidR="00BD6260">
        <w:rPr>
          <w:rFonts w:ascii="Times New Roman" w:eastAsia="Times New Roman" w:hAnsi="Times New Roman" w:cs="Times New Roman"/>
          <w:sz w:val="28"/>
        </w:rPr>
        <w:t xml:space="preserve">Министерства образования и науки </w:t>
      </w:r>
      <w:r w:rsidR="00BD6260">
        <w:rPr>
          <w:rStyle w:val="fontstyle01"/>
        </w:rPr>
        <w:t xml:space="preserve">Республики Дагестан </w:t>
      </w:r>
      <w:r w:rsidR="00BD6260" w:rsidRPr="00BD6260">
        <w:rPr>
          <w:rStyle w:val="fontstyle01"/>
        </w:rPr>
        <w:t xml:space="preserve">от </w:t>
      </w:r>
      <w:r>
        <w:rPr>
          <w:rStyle w:val="fontstyle01"/>
        </w:rPr>
        <w:t>01.11.</w:t>
      </w:r>
      <w:r w:rsidR="00BD6260" w:rsidRPr="00BD6260">
        <w:rPr>
          <w:rStyle w:val="fontstyle01"/>
        </w:rPr>
        <w:t>2023</w:t>
      </w:r>
      <w:r w:rsidR="00BD6260">
        <w:rPr>
          <w:rStyle w:val="fontstyle01"/>
        </w:rPr>
        <w:t xml:space="preserve"> </w:t>
      </w:r>
      <w:r w:rsidR="00BD6260" w:rsidRPr="00BD6260">
        <w:rPr>
          <w:rStyle w:val="fontstyle01"/>
        </w:rPr>
        <w:t xml:space="preserve">№ </w:t>
      </w:r>
      <w:r w:rsidR="00BD6260">
        <w:rPr>
          <w:rStyle w:val="fontstyle01"/>
        </w:rPr>
        <w:t>06-1</w:t>
      </w:r>
      <w:r>
        <w:rPr>
          <w:rStyle w:val="fontstyle01"/>
        </w:rPr>
        <w:t>6989</w:t>
      </w:r>
      <w:r w:rsidR="00BD6260">
        <w:rPr>
          <w:rStyle w:val="fontstyle01"/>
        </w:rPr>
        <w:t>/0</w:t>
      </w:r>
      <w:r>
        <w:rPr>
          <w:rStyle w:val="fontstyle01"/>
        </w:rPr>
        <w:t>6</w:t>
      </w:r>
      <w:r w:rsidR="00BD6260">
        <w:rPr>
          <w:rStyle w:val="fontstyle01"/>
        </w:rPr>
        <w:t>-</w:t>
      </w:r>
      <w:r>
        <w:rPr>
          <w:rStyle w:val="fontstyle01"/>
        </w:rPr>
        <w:t>04</w:t>
      </w:r>
      <w:r w:rsidR="00BD6260">
        <w:rPr>
          <w:rStyle w:val="fontstyle01"/>
        </w:rPr>
        <w:t xml:space="preserve">/23 </w:t>
      </w:r>
      <w:r w:rsidR="000A6DF0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10C55">
        <w:rPr>
          <w:rStyle w:val="fontstyle01"/>
        </w:rPr>
        <w:t xml:space="preserve"> </w:t>
      </w:r>
      <w:r>
        <w:rPr>
          <w:rStyle w:val="fontstyle01"/>
        </w:rPr>
        <w:t>информирует, Министерством образования и науки Республики Дагестан был проведен анализ ведения региональной системы электронных журналов-дневников «Дневник.ру» (далее - система, ЭЖД).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При проведении данного анализа оценивалось соответствие фактического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количества обучающихся школы количеству активированных профилей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учеников в системе Дневник.ру с внесенными данными о документах,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подтверждающих личность (паспорт/свидетельство о рождении/СНИЛС), на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основании которого формируется значение показателя «Доля учащихся, по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которым осуществляется ведение цифрового профиля», входящего в состав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показателей уровня достижения «цифровой зрелости», а также осуществлялась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проверка наличия в системе электронных журналов-дневников «Дневник.ру»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информации, необходимой для корректного наполнения региональной витрины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данных «Мое образование» на Едином портале государственных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(муниципальных) услуг (далее - витрина). Обращаем ваше внимание, что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поскольку источником данных для ФГИС «Моя школа» является витрина,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внесение установленного набора сведений в систему ЭЖД является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обязательным для исполнения Постановления.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Напоминаем, что согласно требованиям, предъявляемым к составу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передаваемых на витрину данных, необходимо наличие и своевременное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обновление в профилях образовательных организаций следующей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информации: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- данные об обучающихся (для корректной выгрузки обязательно наличие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информации о документе, удостоверяющем личность (паспорт/свидетельство 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рождении) и СНИЛС (при наличии));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дневники обучающихся (информация о домашних заданиях);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-события образовательной организации (родительские собрания,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утренники и прочее (при наличии));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данные по образовательным организациям;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информация о классах (курсах);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отчетные периоды (четвертные/полугодовые/годовые периоды);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оценки за отчетный период;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годовые оценки;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статистика по всем предметам (по неделям);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текущие отметки;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- информация о родителях (законных представителях).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 xml:space="preserve">Ранее письмами </w:t>
      </w:r>
      <w:proofErr w:type="spellStart"/>
      <w:r>
        <w:rPr>
          <w:rStyle w:val="fontstyle01"/>
        </w:rPr>
        <w:t>Минобрнауки</w:t>
      </w:r>
      <w:proofErr w:type="spellEnd"/>
      <w:r>
        <w:rPr>
          <w:rStyle w:val="fontstyle01"/>
        </w:rPr>
        <w:t xml:space="preserve"> РД неоднократно направлялась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информация о необходимости проведения работы в данном направлении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lastRenderedPageBreak/>
        <w:t>(письмо от 25.09.2023 № 06-14592/10-08/23, письмо от 19.10.2023 №06-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16275/10-08/23).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Однако, слабая активность ведения электронных журналов-дневников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сохраняется, у многих школ не обновлена информация об обучающихся,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изучаемых предметах, учебном расписании, домашних заданиях, успеваемости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обучающихся за текущий учебный период. Не внесена информация 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необходимых атрибутах общеобразовательной организации, что ведет к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передаче неполной и неактуальной информации на витрину и низкому качеству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оказания гражданам соответствующих государственных и муниципальных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услуг в электронном виде. </w:t>
      </w:r>
      <w:proofErr w:type="spellStart"/>
      <w:r>
        <w:rPr>
          <w:rStyle w:val="fontstyle01"/>
        </w:rPr>
        <w:t>Активированность</w:t>
      </w:r>
      <w:proofErr w:type="spell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профилей</w:t>
      </w:r>
      <w:proofErr w:type="gramEnd"/>
      <w:r>
        <w:rPr>
          <w:rStyle w:val="fontstyle01"/>
        </w:rPr>
        <w:t xml:space="preserve"> обучающихся по-прежнему составляет 96%, при целевом показателе – 100 %.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Кроме того, поскольку на основании передаваемой информации о текущем контингенте обучающихся формируются статистические данные о регионе в федеральных информационных системах, в настоящее время более 6 тысяч детей остаются неучтенными (за исключением тех обучающихся, обработка персональных данных которых в информационных системах невозможна по причинам, предусмотренным федеральным законодательством).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Текущий статус исполнения Постановления и достигнутые значения</w:t>
      </w:r>
      <w:r>
        <w:br/>
      </w:r>
      <w:r>
        <w:rPr>
          <w:rStyle w:val="fontstyle01"/>
        </w:rPr>
        <w:t>соответствующих показателей «цифровой зрелости» являются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недостаточными, что создает серьезные риски </w:t>
      </w:r>
      <w:proofErr w:type="spellStart"/>
      <w:r>
        <w:rPr>
          <w:rStyle w:val="fontstyle01"/>
        </w:rPr>
        <w:t>недостижения</w:t>
      </w:r>
      <w:proofErr w:type="spellEnd"/>
      <w:r>
        <w:rPr>
          <w:rStyle w:val="fontstyle01"/>
        </w:rPr>
        <w:t xml:space="preserve"> Республикой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Дагестан целевых показателей цифровой трансформации региона.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вас принять меры реагирования и 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срок не позднее </w:t>
      </w:r>
      <w:r>
        <w:rPr>
          <w:rStyle w:val="fontstyle21"/>
        </w:rPr>
        <w:t xml:space="preserve">03.11.2023 </w:t>
      </w:r>
      <w:r>
        <w:rPr>
          <w:rStyle w:val="fontstyle01"/>
        </w:rPr>
        <w:t>обеспечить проведение всех необходимых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мероприятий для актуализации публикуемой информации в системе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электронных журналов-дневников «Дневник.ру». Мониторинг активности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ведения электронных журналов-дневников, информация о количестве детей,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непереведенных в новый учебный год, и атрибутах, которые необходимо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указать в профиле общеобразовательной организации, представлены 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приложении.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Количество обучающихся сверяется с данными, сдаваемыми в отчетах по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форме федерального статистического наблюдения ОО-1 на 2023/2024 учебный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год (небольшие отклонения, обусловленные естественным движением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учащихся, допустимы). 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  <w:color w:val="0000FF"/>
        </w:rPr>
      </w:pPr>
      <w:r>
        <w:rPr>
          <w:rStyle w:val="fontstyle01"/>
        </w:rPr>
        <w:t>Мониторинг активности школ в системе ЭЖД будет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проводится в системе наблюдения и оценки внедрения электронных журналов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и дневников в школах </w:t>
      </w:r>
      <w:hyperlink r:id="rId4" w:history="1">
        <w:r w:rsidRPr="00077D28">
          <w:rPr>
            <w:rStyle w:val="a3"/>
            <w:rFonts w:ascii="TimesNewRomanPSMT" w:hAnsi="TimesNewRomanPSMT"/>
            <w:sz w:val="28"/>
            <w:szCs w:val="28"/>
          </w:rPr>
          <w:t>https://dashboard.dnevnik.ru</w:t>
        </w:r>
      </w:hyperlink>
      <w:r>
        <w:rPr>
          <w:rStyle w:val="fontstyle01"/>
          <w:color w:val="0000FF"/>
        </w:rPr>
        <w:t>.</w:t>
      </w:r>
    </w:p>
    <w:p w:rsidR="00110142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 xml:space="preserve">Контактное лицо по возникающим вопросам: </w:t>
      </w:r>
      <w:proofErr w:type="spellStart"/>
      <w:r>
        <w:rPr>
          <w:rStyle w:val="fontstyle01"/>
        </w:rPr>
        <w:t>Насрудинов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Алибег</w:t>
      </w:r>
      <w:proofErr w:type="spellEnd"/>
      <w:r>
        <w:rPr>
          <w:rFonts w:ascii="TimesNewRomanPSMT" w:hAnsi="TimesNewRomanPSMT"/>
          <w:sz w:val="28"/>
          <w:szCs w:val="28"/>
        </w:rPr>
        <w:br/>
      </w:r>
      <w:proofErr w:type="spellStart"/>
      <w:r>
        <w:rPr>
          <w:rStyle w:val="fontstyle01"/>
        </w:rPr>
        <w:t>Насрудинович</w:t>
      </w:r>
      <w:proofErr w:type="spellEnd"/>
      <w:r>
        <w:rPr>
          <w:rStyle w:val="fontstyle01"/>
        </w:rPr>
        <w:t>, 89882777434.</w:t>
      </w:r>
    </w:p>
    <w:p w:rsidR="00476D28" w:rsidRPr="00476D28" w:rsidRDefault="00476D28" w:rsidP="00476D28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76D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ссылке   указана статистика непереведенных         </w:t>
      </w:r>
      <w:hyperlink r:id="rId5" w:history="1">
        <w:r w:rsidRPr="00476D28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https://disk.yandex.ru/d/xzraIQK8J-ZGkg</w:t>
        </w:r>
      </w:hyperlink>
    </w:p>
    <w:p w:rsidR="003A618E" w:rsidRDefault="00110142" w:rsidP="00110142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Приложение: в электронном виде.</w:t>
      </w:r>
    </w:p>
    <w:p w:rsidR="00491E69" w:rsidRPr="00410C55" w:rsidRDefault="00491E69" w:rsidP="00BD6260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476D28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sectPr w:rsidR="00D7694D" w:rsidSect="00476D28">
      <w:pgSz w:w="11906" w:h="16838"/>
      <w:pgMar w:top="426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0142"/>
    <w:rsid w:val="001162C8"/>
    <w:rsid w:val="001F48D0"/>
    <w:rsid w:val="002F6765"/>
    <w:rsid w:val="003038F3"/>
    <w:rsid w:val="0037117E"/>
    <w:rsid w:val="003A618E"/>
    <w:rsid w:val="00410C55"/>
    <w:rsid w:val="00476D28"/>
    <w:rsid w:val="00491E69"/>
    <w:rsid w:val="005A2EAA"/>
    <w:rsid w:val="0068327A"/>
    <w:rsid w:val="007959E9"/>
    <w:rsid w:val="008647F7"/>
    <w:rsid w:val="008A55A9"/>
    <w:rsid w:val="00BD6260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A3CD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xzraIQK8J-ZGkg" TargetMode="External"/><Relationship Id="rId4" Type="http://schemas.openxmlformats.org/officeDocument/2006/relationships/hyperlink" Target="https://dashboard.dnev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2023-11-01T13:21:00Z</dcterms:created>
  <dcterms:modified xsi:type="dcterms:W3CDTF">2023-11-01T13:26:00Z</dcterms:modified>
</cp:coreProperties>
</file>